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Pr="00F66128" w:rsidRDefault="00E76546" w:rsidP="009569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75pt;margin-top:-6.2pt;width:189pt;height:64.05pt;z-index:251658240" filled="t">
            <v:imagedata r:id="rId6" o:title="" grayscale="t"/>
          </v:shape>
          <o:OLEObject Type="Embed" ProgID="MSPhotoEd.3" ShapeID="_x0000_s1026" DrawAspect="Content" ObjectID="_1604303354" r:id="rId7"/>
        </w:pict>
      </w:r>
    </w:p>
    <w:tbl>
      <w:tblPr>
        <w:tblpPr w:leftFromText="180" w:rightFromText="180" w:vertAnchor="text" w:horzAnchor="margin" w:tblpXSpec="center" w:tblpY="57"/>
        <w:tblW w:w="11175" w:type="dxa"/>
        <w:tblLook w:val="01E0"/>
      </w:tblPr>
      <w:tblGrid>
        <w:gridCol w:w="5199"/>
        <w:gridCol w:w="5976"/>
      </w:tblGrid>
      <w:tr w:rsidR="00F66128" w:rsidRPr="00017CF7" w:rsidTr="00C70A90">
        <w:trPr>
          <w:trHeight w:val="27"/>
        </w:trPr>
        <w:tc>
          <w:tcPr>
            <w:tcW w:w="5199" w:type="dxa"/>
            <w:hideMark/>
          </w:tcPr>
          <w:p w:rsidR="00F66128" w:rsidRDefault="00F66128" w:rsidP="00F661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6" w:type="dxa"/>
          </w:tcPr>
          <w:p w:rsidR="00F66128" w:rsidRDefault="00C70A90" w:rsidP="00F66128">
            <w:pPr>
              <w:tabs>
                <w:tab w:val="left" w:pos="426"/>
              </w:tabs>
              <w:ind w:right="140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                                                                                </w:t>
            </w:r>
            <w:r w:rsidR="00F66128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 Екатеринбург</w:t>
            </w:r>
          </w:p>
          <w:p w:rsidR="00F66128" w:rsidRDefault="00F66128" w:rsidP="00F66128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F66128" w:rsidRDefault="00F66128" w:rsidP="00F66128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(33) 378-73-33</w:t>
            </w:r>
          </w:p>
          <w:p w:rsidR="00F66128" w:rsidRDefault="00E76546" w:rsidP="00F66128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F66128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F66128" w:rsidRPr="00071519" w:rsidRDefault="00F66128" w:rsidP="00F66128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66128" w:rsidRPr="00017CF7" w:rsidTr="00C70A90">
        <w:trPr>
          <w:trHeight w:val="2"/>
        </w:trPr>
        <w:tc>
          <w:tcPr>
            <w:tcW w:w="11175" w:type="dxa"/>
            <w:gridSpan w:val="2"/>
            <w:shd w:val="clear" w:color="auto" w:fill="CCCCCC"/>
          </w:tcPr>
          <w:p w:rsidR="00F66128" w:rsidRPr="00071519" w:rsidRDefault="00F66128" w:rsidP="00F66128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56994" w:rsidRPr="00242C39" w:rsidRDefault="00956994" w:rsidP="00956994"/>
    <w:p w:rsidR="0008573C" w:rsidRDefault="00B83F35" w:rsidP="0008573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</w:t>
      </w:r>
      <w:r w:rsidR="0008573C">
        <w:rPr>
          <w:rFonts w:ascii="Times New Roman" w:hAnsi="Times New Roman"/>
          <w:b/>
          <w:sz w:val="32"/>
          <w:szCs w:val="32"/>
        </w:rPr>
        <w:t>катеринбург.</w:t>
      </w:r>
    </w:p>
    <w:p w:rsidR="00725501" w:rsidRPr="0008573C" w:rsidRDefault="0008573C" w:rsidP="0008573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08573C">
        <w:rPr>
          <w:rFonts w:ascii="Times New Roman" w:hAnsi="Times New Roman"/>
          <w:b/>
          <w:sz w:val="32"/>
          <w:szCs w:val="32"/>
        </w:rPr>
        <w:t>Обзорная экскурсия «</w:t>
      </w:r>
      <w:r w:rsidR="00B83F35" w:rsidRPr="0008573C">
        <w:rPr>
          <w:rFonts w:ascii="Times New Roman" w:hAnsi="Times New Roman"/>
          <w:b/>
          <w:sz w:val="32"/>
          <w:szCs w:val="32"/>
        </w:rPr>
        <w:t xml:space="preserve"> </w:t>
      </w:r>
      <w:r w:rsidRPr="0008573C">
        <w:rPr>
          <w:rFonts w:ascii="Times New Roman" w:hAnsi="Times New Roman"/>
          <w:b/>
          <w:sz w:val="32"/>
          <w:szCs w:val="32"/>
        </w:rPr>
        <w:t>Боевая мощь Урала»</w:t>
      </w:r>
    </w:p>
    <w:p w:rsidR="00242C39" w:rsidRDefault="00725501" w:rsidP="00242C39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</w:pPr>
      <w:r w:rsidRPr="0072550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Для индивидуальных туристов, делегаций по заявкам в любой день</w:t>
      </w:r>
      <w:r w:rsidR="00106CCD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*</w:t>
      </w:r>
    </w:p>
    <w:p w:rsidR="008C3994" w:rsidRDefault="008C3994" w:rsidP="00242C3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242C39" w:rsidRPr="00242C39" w:rsidRDefault="0008573C" w:rsidP="0008573C">
      <w:pPr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645910" cy="1619250"/>
            <wp:effectExtent l="19050" t="0" r="2540" b="0"/>
            <wp:docPr id="5" name="Рисунок 5" descr="http://img-2.photosight.ru/30e/3948906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2.photosight.ru/30e/3948906_lar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3C" w:rsidRDefault="0008573C" w:rsidP="000857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8573C" w:rsidRPr="00C70A90" w:rsidRDefault="00242C39" w:rsidP="0008573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8573C">
        <w:rPr>
          <w:color w:val="000000"/>
          <w:sz w:val="22"/>
          <w:szCs w:val="22"/>
        </w:rPr>
        <w:t>Вы узнаете, как был основан город в 1723 г</w:t>
      </w:r>
      <w:r w:rsidR="00C70A90">
        <w:rPr>
          <w:color w:val="000000"/>
          <w:sz w:val="22"/>
          <w:szCs w:val="22"/>
        </w:rPr>
        <w:t xml:space="preserve"> </w:t>
      </w:r>
      <w:proofErr w:type="gramStart"/>
      <w:r w:rsidR="00C70A90">
        <w:rPr>
          <w:color w:val="000000"/>
          <w:sz w:val="22"/>
          <w:szCs w:val="22"/>
        </w:rPr>
        <w:t>и</w:t>
      </w:r>
      <w:proofErr w:type="gramEnd"/>
      <w:r w:rsidR="00C70A90">
        <w:rPr>
          <w:color w:val="000000"/>
          <w:sz w:val="22"/>
          <w:szCs w:val="22"/>
        </w:rPr>
        <w:t xml:space="preserve"> </w:t>
      </w:r>
      <w:r w:rsidRPr="0008573C">
        <w:rPr>
          <w:color w:val="000000"/>
          <w:sz w:val="22"/>
          <w:szCs w:val="22"/>
        </w:rPr>
        <w:t>почему ещё в XIX в. Екатеринбург называли столицей Урала..</w:t>
      </w:r>
      <w:r w:rsidR="0008573C" w:rsidRPr="0008573C">
        <w:rPr>
          <w:color w:val="000000"/>
          <w:sz w:val="22"/>
          <w:szCs w:val="22"/>
        </w:rPr>
        <w:t xml:space="preserve"> </w:t>
      </w:r>
      <w:r w:rsidR="0008573C" w:rsidRPr="0008573C">
        <w:rPr>
          <w:color w:val="000000"/>
          <w:sz w:val="22"/>
          <w:szCs w:val="22"/>
          <w:shd w:val="clear" w:color="auto" w:fill="FFFFFF"/>
        </w:rPr>
        <w:t>Горнозаводской цивилизации с 1723 года, по указу Петра здесь возводились железоделательные заводы, которые стали важными стратегическими объектами н</w:t>
      </w:r>
      <w:r w:rsidR="00C70A90">
        <w:rPr>
          <w:color w:val="000000"/>
          <w:sz w:val="22"/>
          <w:szCs w:val="22"/>
          <w:shd w:val="clear" w:color="auto" w:fill="FFFFFF"/>
        </w:rPr>
        <w:t>а карте Российского государства.</w:t>
      </w:r>
    </w:p>
    <w:p w:rsidR="00C70A90" w:rsidRDefault="0008573C" w:rsidP="000857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8573C">
        <w:rPr>
          <w:color w:val="000000"/>
          <w:sz w:val="22"/>
          <w:szCs w:val="22"/>
        </w:rPr>
        <w:t>Уже три столетия назад начали закладываться основы будущей индустриальной мощи Урала.  И по сей день наш край продолжает играть исключительную роль в укреплении военно-промышленного потенциала России.</w:t>
      </w:r>
      <w:r w:rsidR="00C70A90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3228975</wp:posOffset>
            </wp:positionH>
            <wp:positionV relativeFrom="margin">
              <wp:posOffset>5229225</wp:posOffset>
            </wp:positionV>
            <wp:extent cx="3495675" cy="1743075"/>
            <wp:effectExtent l="19050" t="0" r="9525" b="0"/>
            <wp:wrapSquare wrapText="bothSides"/>
            <wp:docPr id="8" name="Рисунок 8" descr="http://karopka.ru/upload/resize_cache/e22/900_600_1/photo_17_1429417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aropka.ru/upload/resize_cache/e22/900_600_1/photo_17_14294179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73C" w:rsidRPr="0008573C" w:rsidRDefault="0008573C" w:rsidP="000857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8573C">
        <w:rPr>
          <w:color w:val="000000"/>
          <w:sz w:val="22"/>
          <w:szCs w:val="22"/>
        </w:rPr>
        <w:t>Урал всегда находился далеко от фронтов, но при этом оружием и металлом участвовал буквально во всех войнах, которые вела Россия.</w:t>
      </w:r>
    </w:p>
    <w:p w:rsidR="00242C39" w:rsidRPr="0008573C" w:rsidRDefault="00242C39" w:rsidP="0008573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94F36" w:rsidRPr="00C70A90" w:rsidRDefault="0008573C" w:rsidP="00C70A90">
      <w:pPr>
        <w:pStyle w:val="a4"/>
        <w:shd w:val="clear" w:color="auto" w:fill="FFFFFF"/>
        <w:spacing w:before="0" w:beforeAutospacing="0" w:after="0" w:afterAutospacing="0"/>
        <w:rPr>
          <w:b/>
          <w:sz w:val="22"/>
          <w:szCs w:val="22"/>
          <w:shd w:val="clear" w:color="auto" w:fill="FFFFFF"/>
        </w:rPr>
      </w:pPr>
      <w:r w:rsidRPr="0008573C">
        <w:rPr>
          <w:color w:val="000000"/>
          <w:sz w:val="22"/>
          <w:szCs w:val="22"/>
        </w:rPr>
        <w:t>Посетим музей военной техники «Боевая слава Урала»</w:t>
      </w:r>
      <w:r w:rsidR="00C70A90">
        <w:rPr>
          <w:color w:val="000000"/>
          <w:sz w:val="22"/>
          <w:szCs w:val="22"/>
        </w:rPr>
        <w:t xml:space="preserve">. </w:t>
      </w:r>
      <w:r w:rsidRPr="0008573C">
        <w:rPr>
          <w:color w:val="000000"/>
          <w:sz w:val="22"/>
          <w:szCs w:val="22"/>
        </w:rPr>
        <w:t xml:space="preserve"> </w:t>
      </w:r>
      <w:r w:rsidRPr="00C70A90">
        <w:rPr>
          <w:rStyle w:val="aa"/>
          <w:b w:val="0"/>
          <w:sz w:val="22"/>
          <w:szCs w:val="22"/>
          <w:shd w:val="clear" w:color="auto" w:fill="FFFFFF"/>
        </w:rPr>
        <w:t>Мы приглашаем Вас в увлекательное историческое путешествие. Пройдя по залам и экспозициям музея, Вы познакомитесь с боевой славой Урала, увидите, как развивалась отечественная боевая техника, узнаете о великих победах воинов и тружеников нашей страны.</w:t>
      </w:r>
      <w:r w:rsidRPr="00C70A90">
        <w:rPr>
          <w:b/>
          <w:bCs/>
          <w:sz w:val="22"/>
          <w:szCs w:val="22"/>
          <w:shd w:val="clear" w:color="auto" w:fill="FFFFFF"/>
        </w:rPr>
        <w:br/>
      </w:r>
      <w:r w:rsidRPr="00C70A90">
        <w:rPr>
          <w:rStyle w:val="aa"/>
          <w:b w:val="0"/>
          <w:sz w:val="22"/>
          <w:szCs w:val="22"/>
          <w:shd w:val="clear" w:color="auto" w:fill="FFFFFF"/>
        </w:rPr>
        <w:t>Музей военной техники в Верхней Пышме является крупнейшим на Урале собранием отечественной и зарубежной военной техники, ретро-автомобилей, а также многих уникальных предметов, связанных с военной историей Отечества</w:t>
      </w:r>
      <w:r w:rsidR="0035424F" w:rsidRPr="00825AF0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242C39" w:rsidRPr="008C72A7" w:rsidRDefault="00242C39" w:rsidP="008C72A7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242C39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Style w:val="af"/>
        <w:tblpPr w:leftFromText="180" w:rightFromText="180" w:vertAnchor="text" w:horzAnchor="page" w:tblpX="5003" w:tblpY="217"/>
        <w:tblW w:w="0" w:type="auto"/>
        <w:tblLook w:val="04A0"/>
      </w:tblPr>
      <w:tblGrid>
        <w:gridCol w:w="2552"/>
        <w:gridCol w:w="3935"/>
      </w:tblGrid>
      <w:tr w:rsidR="00106CCD" w:rsidRPr="008C72A7" w:rsidTr="00C70A90">
        <w:tc>
          <w:tcPr>
            <w:tcW w:w="2552" w:type="dxa"/>
          </w:tcPr>
          <w:p w:rsidR="00106CCD" w:rsidRPr="008C72A7" w:rsidRDefault="00106CCD" w:rsidP="00C70A9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Кол-во туристов</w:t>
            </w:r>
          </w:p>
        </w:tc>
        <w:tc>
          <w:tcPr>
            <w:tcW w:w="3935" w:type="dxa"/>
          </w:tcPr>
          <w:p w:rsidR="00106CCD" w:rsidRPr="008C72A7" w:rsidRDefault="00106CCD" w:rsidP="00C70A9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06CCD" w:rsidTr="00C70A90">
        <w:tc>
          <w:tcPr>
            <w:tcW w:w="2552" w:type="dxa"/>
          </w:tcPr>
          <w:p w:rsidR="00106CCD" w:rsidRDefault="00106CCD" w:rsidP="00C70A9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106CCD" w:rsidRDefault="00106CCD" w:rsidP="00C70A9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6 000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</w:tr>
      <w:tr w:rsidR="00106CCD" w:rsidTr="00C70A90">
        <w:tc>
          <w:tcPr>
            <w:tcW w:w="2552" w:type="dxa"/>
          </w:tcPr>
          <w:p w:rsidR="00106CCD" w:rsidRDefault="00106CCD" w:rsidP="00C70A9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106CCD" w:rsidRDefault="00106CCD" w:rsidP="00C70A9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3 150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чел</w:t>
            </w:r>
          </w:p>
        </w:tc>
      </w:tr>
      <w:tr w:rsidR="00106CCD" w:rsidTr="00C70A90">
        <w:tc>
          <w:tcPr>
            <w:tcW w:w="2552" w:type="dxa"/>
          </w:tcPr>
          <w:p w:rsidR="00106CCD" w:rsidRDefault="00106CCD" w:rsidP="00C70A9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3- 9</w:t>
            </w:r>
          </w:p>
        </w:tc>
        <w:tc>
          <w:tcPr>
            <w:tcW w:w="3935" w:type="dxa"/>
          </w:tcPr>
          <w:p w:rsidR="00106CCD" w:rsidRDefault="00106CCD" w:rsidP="00C70A9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7 700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 группа</w:t>
            </w:r>
          </w:p>
        </w:tc>
      </w:tr>
    </w:tbl>
    <w:p w:rsidR="0066279C" w:rsidRPr="00106CCD" w:rsidRDefault="005A2301" w:rsidP="00242C39">
      <w:pPr>
        <w:pStyle w:val="a9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i/>
          <w:color w:val="000000" w:themeColor="text1"/>
        </w:rPr>
      </w:pPr>
      <w:r w:rsidRPr="00106CCD">
        <w:rPr>
          <w:rFonts w:ascii="Arial" w:hAnsi="Arial" w:cs="Arial"/>
          <w:i/>
          <w:color w:val="000000" w:themeColor="text1"/>
          <w:shd w:val="clear" w:color="auto" w:fill="FFFFFF"/>
        </w:rPr>
        <w:t xml:space="preserve">Стоимость указана за экскурсию на русском языке. Экскурсии на иностранном языке рассчитываются индивидуально.   </w:t>
      </w:r>
    </w:p>
    <w:p w:rsidR="00725501" w:rsidRPr="00106CCD" w:rsidRDefault="005A2301" w:rsidP="00094F36">
      <w:pPr>
        <w:pStyle w:val="a9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i/>
          <w:color w:val="000000" w:themeColor="text1"/>
        </w:rPr>
      </w:pPr>
      <w:r w:rsidRPr="00106CCD">
        <w:rPr>
          <w:rFonts w:ascii="Arial" w:hAnsi="Arial" w:cs="Arial"/>
          <w:i/>
          <w:color w:val="000000" w:themeColor="text1"/>
          <w:shd w:val="clear" w:color="auto" w:fill="FFFFFF"/>
        </w:rPr>
        <w:t xml:space="preserve">Порядок экскурсии и объекты показа корректируется в зависимости от предпочтений клиента. </w:t>
      </w:r>
    </w:p>
    <w:p w:rsidR="00094F36" w:rsidRPr="00C70A90" w:rsidRDefault="005A2301" w:rsidP="00094F36">
      <w:pPr>
        <w:pStyle w:val="a9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i/>
          <w:color w:val="000000" w:themeColor="text1"/>
        </w:rPr>
      </w:pPr>
      <w:r w:rsidRPr="00106CCD">
        <w:rPr>
          <w:rFonts w:ascii="Arial" w:hAnsi="Arial" w:cs="Arial"/>
          <w:i/>
          <w:color w:val="000000" w:themeColor="text1"/>
          <w:shd w:val="clear" w:color="auto" w:fill="FFFFFF"/>
        </w:rPr>
        <w:t xml:space="preserve">Начало экскурсии - от места, указанного заказчиком (в черте города) </w:t>
      </w:r>
    </w:p>
    <w:p w:rsidR="00C70A90" w:rsidRPr="00C70A90" w:rsidRDefault="00C70A90" w:rsidP="00C70A90">
      <w:pPr>
        <w:pStyle w:val="a9"/>
        <w:autoSpaceDE w:val="0"/>
        <w:autoSpaceDN w:val="0"/>
        <w:adjustRightInd w:val="0"/>
        <w:ind w:left="360"/>
        <w:rPr>
          <w:rFonts w:ascii="Times New Roman" w:hAnsi="Times New Roman"/>
          <w:b/>
          <w:i/>
          <w:color w:val="FF0000"/>
        </w:rPr>
      </w:pPr>
      <w:r w:rsidRPr="00C70A90">
        <w:rPr>
          <w:rFonts w:ascii="Arial" w:hAnsi="Arial" w:cs="Arial"/>
          <w:b/>
          <w:i/>
          <w:color w:val="FF0000"/>
          <w:shd w:val="clear" w:color="auto" w:fill="FFFFFF"/>
        </w:rPr>
        <w:t>!!!!</w:t>
      </w:r>
      <w:r>
        <w:rPr>
          <w:rFonts w:ascii="Arial" w:hAnsi="Arial" w:cs="Arial"/>
          <w:b/>
          <w:i/>
          <w:color w:val="FF0000"/>
          <w:shd w:val="clear" w:color="auto" w:fill="FFFFFF"/>
        </w:rPr>
        <w:t xml:space="preserve"> дополнительно оплачивается входной билет в музей на месте.</w:t>
      </w:r>
    </w:p>
    <w:p w:rsidR="00106CCD" w:rsidRPr="00106CCD" w:rsidRDefault="00106CCD" w:rsidP="00106CCD">
      <w:pPr>
        <w:pStyle w:val="a9"/>
        <w:autoSpaceDE w:val="0"/>
        <w:autoSpaceDN w:val="0"/>
        <w:adjustRightInd w:val="0"/>
        <w:ind w:left="36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25501" w:rsidRPr="00106CCD" w:rsidRDefault="00106CCD" w:rsidP="00106CCD">
      <w:pPr>
        <w:autoSpaceDE w:val="0"/>
        <w:autoSpaceDN w:val="0"/>
        <w:adjustRightInd w:val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06CCD">
        <w:rPr>
          <w:rFonts w:ascii="Arial" w:hAnsi="Arial" w:cs="Arial"/>
          <w:b/>
          <w:i/>
          <w:color w:val="FF0000"/>
          <w:sz w:val="24"/>
          <w:szCs w:val="24"/>
          <w:shd w:val="clear" w:color="auto" w:fill="FFFFFF"/>
        </w:rPr>
        <w:t>*</w:t>
      </w:r>
      <w:r w:rsidR="005A2301" w:rsidRPr="00106CCD">
        <w:rPr>
          <w:rFonts w:ascii="Arial" w:hAnsi="Arial" w:cs="Arial"/>
          <w:b/>
          <w:i/>
          <w:color w:val="FF0000"/>
          <w:shd w:val="clear" w:color="auto" w:fill="FFFFFF"/>
        </w:rPr>
        <w:t>Возможность проведения по согласованию: суббота, воскресенье, государственные праздни</w:t>
      </w:r>
      <w:r w:rsidR="00725501" w:rsidRPr="00106CCD">
        <w:rPr>
          <w:rFonts w:ascii="Arial" w:hAnsi="Arial" w:cs="Arial"/>
          <w:b/>
          <w:i/>
          <w:color w:val="FF0000"/>
          <w:shd w:val="clear" w:color="auto" w:fill="FFFFFF"/>
        </w:rPr>
        <w:t>ки и выходные дни с 11</w:t>
      </w:r>
      <w:r w:rsidR="005A2301" w:rsidRPr="00106CCD">
        <w:rPr>
          <w:rFonts w:ascii="Arial" w:hAnsi="Arial" w:cs="Arial"/>
          <w:b/>
          <w:i/>
          <w:color w:val="FF0000"/>
          <w:shd w:val="clear" w:color="auto" w:fill="FFFFFF"/>
        </w:rPr>
        <w:t xml:space="preserve">.00-16.00 </w:t>
      </w:r>
    </w:p>
    <w:p w:rsidR="00725501" w:rsidRPr="008C72A7" w:rsidRDefault="00725501" w:rsidP="008C72A7">
      <w:pPr>
        <w:pStyle w:val="a9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8C72A7" w:rsidRDefault="008C72A7" w:rsidP="00106CCD">
      <w:pPr>
        <w:rPr>
          <w:rFonts w:ascii="Times New Roman" w:hAnsi="Times New Roman"/>
          <w:b/>
          <w:sz w:val="22"/>
          <w:szCs w:val="22"/>
        </w:rPr>
      </w:pPr>
    </w:p>
    <w:sectPr w:rsidR="008C72A7" w:rsidSect="00F66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6E4F"/>
    <w:multiLevelType w:val="hybridMultilevel"/>
    <w:tmpl w:val="306E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D4861"/>
    <w:multiLevelType w:val="hybridMultilevel"/>
    <w:tmpl w:val="F842A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94325A"/>
    <w:multiLevelType w:val="hybridMultilevel"/>
    <w:tmpl w:val="D066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6994"/>
    <w:rsid w:val="00017CF7"/>
    <w:rsid w:val="00023712"/>
    <w:rsid w:val="000249D6"/>
    <w:rsid w:val="00062875"/>
    <w:rsid w:val="00064559"/>
    <w:rsid w:val="000678CE"/>
    <w:rsid w:val="000706F4"/>
    <w:rsid w:val="00071519"/>
    <w:rsid w:val="00084834"/>
    <w:rsid w:val="0008573C"/>
    <w:rsid w:val="00094F36"/>
    <w:rsid w:val="000B28F3"/>
    <w:rsid w:val="000C3500"/>
    <w:rsid w:val="000C482C"/>
    <w:rsid w:val="000F7BEB"/>
    <w:rsid w:val="00106CCD"/>
    <w:rsid w:val="001272CE"/>
    <w:rsid w:val="00150115"/>
    <w:rsid w:val="0016128E"/>
    <w:rsid w:val="00180D6D"/>
    <w:rsid w:val="00184F4F"/>
    <w:rsid w:val="001937A4"/>
    <w:rsid w:val="0019729D"/>
    <w:rsid w:val="001A63D4"/>
    <w:rsid w:val="001C3C05"/>
    <w:rsid w:val="00200E14"/>
    <w:rsid w:val="002360B7"/>
    <w:rsid w:val="00242C39"/>
    <w:rsid w:val="00254ADB"/>
    <w:rsid w:val="002853D8"/>
    <w:rsid w:val="00291AF9"/>
    <w:rsid w:val="00297B03"/>
    <w:rsid w:val="002B159F"/>
    <w:rsid w:val="002D40C2"/>
    <w:rsid w:val="002D40F0"/>
    <w:rsid w:val="002E47FD"/>
    <w:rsid w:val="003250DA"/>
    <w:rsid w:val="00337D98"/>
    <w:rsid w:val="0035424F"/>
    <w:rsid w:val="003725C7"/>
    <w:rsid w:val="00380B53"/>
    <w:rsid w:val="003A12D0"/>
    <w:rsid w:val="003A2C14"/>
    <w:rsid w:val="003B57AD"/>
    <w:rsid w:val="003C59D3"/>
    <w:rsid w:val="004300C7"/>
    <w:rsid w:val="00446271"/>
    <w:rsid w:val="00464ACB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501A63"/>
    <w:rsid w:val="00506C5F"/>
    <w:rsid w:val="005321A3"/>
    <w:rsid w:val="005526CD"/>
    <w:rsid w:val="005562C4"/>
    <w:rsid w:val="005716BE"/>
    <w:rsid w:val="00594CB4"/>
    <w:rsid w:val="005A2301"/>
    <w:rsid w:val="005B712E"/>
    <w:rsid w:val="005D5C91"/>
    <w:rsid w:val="005D7AFC"/>
    <w:rsid w:val="0060523F"/>
    <w:rsid w:val="00627D42"/>
    <w:rsid w:val="006468BB"/>
    <w:rsid w:val="0066279C"/>
    <w:rsid w:val="0069357E"/>
    <w:rsid w:val="006B4E65"/>
    <w:rsid w:val="006C0756"/>
    <w:rsid w:val="006E1927"/>
    <w:rsid w:val="006E1BB4"/>
    <w:rsid w:val="006E55CA"/>
    <w:rsid w:val="006F72AD"/>
    <w:rsid w:val="00724107"/>
    <w:rsid w:val="00725501"/>
    <w:rsid w:val="007413D4"/>
    <w:rsid w:val="0074604D"/>
    <w:rsid w:val="00746BD8"/>
    <w:rsid w:val="007660BC"/>
    <w:rsid w:val="00772347"/>
    <w:rsid w:val="007A53A0"/>
    <w:rsid w:val="007A6FFA"/>
    <w:rsid w:val="007C64FF"/>
    <w:rsid w:val="007F45C9"/>
    <w:rsid w:val="00800647"/>
    <w:rsid w:val="00825AF0"/>
    <w:rsid w:val="00830BA9"/>
    <w:rsid w:val="0083218D"/>
    <w:rsid w:val="00837612"/>
    <w:rsid w:val="00843B6D"/>
    <w:rsid w:val="00883486"/>
    <w:rsid w:val="008A2519"/>
    <w:rsid w:val="008C23B0"/>
    <w:rsid w:val="008C3994"/>
    <w:rsid w:val="008C72A7"/>
    <w:rsid w:val="008C7C77"/>
    <w:rsid w:val="008D2824"/>
    <w:rsid w:val="008F76C5"/>
    <w:rsid w:val="009335E2"/>
    <w:rsid w:val="00951A1A"/>
    <w:rsid w:val="00956994"/>
    <w:rsid w:val="00961462"/>
    <w:rsid w:val="00961F20"/>
    <w:rsid w:val="009A34DB"/>
    <w:rsid w:val="009C0BF8"/>
    <w:rsid w:val="00A0638D"/>
    <w:rsid w:val="00A202CC"/>
    <w:rsid w:val="00A20CA3"/>
    <w:rsid w:val="00A550BB"/>
    <w:rsid w:val="00A6143B"/>
    <w:rsid w:val="00A73791"/>
    <w:rsid w:val="00A94C8B"/>
    <w:rsid w:val="00AA766A"/>
    <w:rsid w:val="00AB0D2D"/>
    <w:rsid w:val="00AC0998"/>
    <w:rsid w:val="00AC561F"/>
    <w:rsid w:val="00AD0F29"/>
    <w:rsid w:val="00AE726C"/>
    <w:rsid w:val="00AF0144"/>
    <w:rsid w:val="00B03EBD"/>
    <w:rsid w:val="00B05414"/>
    <w:rsid w:val="00B21BA7"/>
    <w:rsid w:val="00B83F35"/>
    <w:rsid w:val="00B90867"/>
    <w:rsid w:val="00BA30AD"/>
    <w:rsid w:val="00BB36EB"/>
    <w:rsid w:val="00BC78FD"/>
    <w:rsid w:val="00C20795"/>
    <w:rsid w:val="00C25FD2"/>
    <w:rsid w:val="00C50C6E"/>
    <w:rsid w:val="00C530DD"/>
    <w:rsid w:val="00C65EBF"/>
    <w:rsid w:val="00C67ED3"/>
    <w:rsid w:val="00C70A90"/>
    <w:rsid w:val="00C71665"/>
    <w:rsid w:val="00CA4A43"/>
    <w:rsid w:val="00CB30EF"/>
    <w:rsid w:val="00CC3D34"/>
    <w:rsid w:val="00CE786B"/>
    <w:rsid w:val="00CF3EE8"/>
    <w:rsid w:val="00D27A61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72EE"/>
    <w:rsid w:val="00E70DDF"/>
    <w:rsid w:val="00E76546"/>
    <w:rsid w:val="00E77325"/>
    <w:rsid w:val="00E80FCA"/>
    <w:rsid w:val="00E85688"/>
    <w:rsid w:val="00E94DCE"/>
    <w:rsid w:val="00E9655B"/>
    <w:rsid w:val="00EA7F30"/>
    <w:rsid w:val="00EC3523"/>
    <w:rsid w:val="00EC5D8A"/>
    <w:rsid w:val="00EC7E4B"/>
    <w:rsid w:val="00ED0B57"/>
    <w:rsid w:val="00ED7D3C"/>
    <w:rsid w:val="00F048BD"/>
    <w:rsid w:val="00F05D0E"/>
    <w:rsid w:val="00F275C6"/>
    <w:rsid w:val="00F53F1A"/>
    <w:rsid w:val="00F62396"/>
    <w:rsid w:val="00F66128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8C7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1271-0485-4C8B-8F15-E7AC7B0D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2</cp:revision>
  <cp:lastPrinted>2018-04-27T08:17:00Z</cp:lastPrinted>
  <dcterms:created xsi:type="dcterms:W3CDTF">2018-11-21T06:03:00Z</dcterms:created>
  <dcterms:modified xsi:type="dcterms:W3CDTF">2018-11-21T06:03:00Z</dcterms:modified>
</cp:coreProperties>
</file>